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7D2E" w14:textId="77777777" w:rsidR="00044F14" w:rsidRPr="00E17A78" w:rsidRDefault="000522DB" w:rsidP="00BA0DA0">
      <w:pPr>
        <w:pStyle w:val="Kop2VSt"/>
      </w:pPr>
      <w:r w:rsidRPr="003636CB">
        <w:t>Supervisieverklaring Schematherap</w:t>
      </w:r>
      <w:r>
        <w:t>ie</w:t>
      </w:r>
      <w:r w:rsidRPr="003636CB">
        <w:t xml:space="preserve"> 201</w:t>
      </w:r>
      <w:r w:rsidR="008A79A0">
        <w:t>9</w:t>
      </w:r>
    </w:p>
    <w:p w14:paraId="1088FF64" w14:textId="77777777" w:rsidR="00BF548D" w:rsidRDefault="00BF548D" w:rsidP="00BA0DA0">
      <w:pPr>
        <w:pStyle w:val="standaardVSt"/>
        <w:rPr>
          <w:i/>
        </w:rPr>
      </w:pPr>
    </w:p>
    <w:p w14:paraId="72BA6336" w14:textId="77777777" w:rsidR="00491538" w:rsidRPr="00BA0DA0" w:rsidRDefault="00491538" w:rsidP="00BA0DA0">
      <w:pPr>
        <w:pStyle w:val="standaardVSt"/>
        <w:rPr>
          <w:i/>
        </w:rPr>
      </w:pPr>
    </w:p>
    <w:p w14:paraId="737CFE2F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1D303CC0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5FBBDC5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E9745F9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45272" w14:textId="77777777" w:rsidR="00491538" w:rsidRPr="00491538" w:rsidRDefault="00491538" w:rsidP="00A57CBF">
            <w:pPr>
              <w:pStyle w:val="standaardVSt"/>
            </w:pPr>
          </w:p>
        </w:tc>
      </w:tr>
      <w:tr w:rsidR="00491538" w:rsidRPr="00AF34CC" w14:paraId="0FEEAAA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50007D6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39729D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60C77AC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215BCA8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F359C4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688015B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FBE4EE7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E5E49D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4CE7A012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4CD7CD9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2A3B5E3C" w14:textId="77777777" w:rsidR="00491538" w:rsidRPr="0011055A" w:rsidRDefault="00532EDB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</w:t>
            </w:r>
            <w:r w:rsidR="00491538" w:rsidRPr="0011055A">
              <w:rPr>
                <w:b/>
              </w:rPr>
              <w:t>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9AEFA0" w14:textId="77777777" w:rsidR="00491538" w:rsidRPr="00A57CBF" w:rsidRDefault="00491538" w:rsidP="00A57CBF">
            <w:pPr>
              <w:pStyle w:val="standaardVSt"/>
            </w:pPr>
          </w:p>
        </w:tc>
      </w:tr>
    </w:tbl>
    <w:p w14:paraId="6CF4AF4C" w14:textId="77777777" w:rsidR="00491538" w:rsidRDefault="00491538" w:rsidP="0077459A">
      <w:pPr>
        <w:pStyle w:val="Plattetekst"/>
        <w:spacing w:before="2"/>
        <w:rPr>
          <w:b/>
          <w:sz w:val="18"/>
        </w:rPr>
      </w:pPr>
    </w:p>
    <w:p w14:paraId="01F5F1DF" w14:textId="77777777" w:rsidR="00666A10" w:rsidRDefault="00666A10" w:rsidP="003D67B7">
      <w:pPr>
        <w:pStyle w:val="Kop3VSt"/>
      </w:pPr>
    </w:p>
    <w:p w14:paraId="534CA3D8" w14:textId="77777777" w:rsidR="00666A10" w:rsidRPr="00666A10" w:rsidRDefault="00666A10" w:rsidP="00666A10">
      <w:pPr>
        <w:pStyle w:val="standaardVSt"/>
      </w:pPr>
    </w:p>
    <w:p w14:paraId="3E367947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4AD7612C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31020985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B7C0A8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6C78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168E5FF9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6340E0E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C07A8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4330A5FD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F047FD0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A83CC9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26FE05D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C5CB2E0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471EA8" w14:textId="77777777" w:rsidR="00666A10" w:rsidRPr="00A57CBF" w:rsidRDefault="00666A10" w:rsidP="00A57CBF">
            <w:pPr>
              <w:pStyle w:val="standaardVSt"/>
            </w:pPr>
          </w:p>
        </w:tc>
      </w:tr>
    </w:tbl>
    <w:p w14:paraId="18FEEE49" w14:textId="77777777" w:rsidR="00666A10" w:rsidRDefault="00666A10" w:rsidP="00491538">
      <w:pPr>
        <w:pStyle w:val="InvulVSt"/>
      </w:pPr>
    </w:p>
    <w:p w14:paraId="0708173B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5C6FD918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395FE4E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9E8636E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733B5A82" w14:textId="77777777" w:rsidR="00044E86" w:rsidRDefault="00A83AE8" w:rsidP="00D01115">
            <w:pPr>
              <w:pStyle w:val="TabelVSt"/>
              <w:spacing w:line="360" w:lineRule="auto"/>
            </w:pPr>
            <w:r w:rsidRPr="00AF34CC">
              <w:rPr>
                <w:b/>
              </w:rPr>
              <w:t xml:space="preserve">Opleiding: </w:t>
            </w:r>
            <w:r w:rsidRPr="00AF34CC">
              <w:rPr>
                <w:b/>
              </w:rPr>
              <w:tab/>
            </w:r>
            <w:r>
              <w:t>schematherapeut / schemath. werkende</w:t>
            </w:r>
            <w:bookmarkStart w:id="0" w:name="_Ref530053734"/>
            <w:r w:rsidRPr="00AF34CC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470C2E7A" w14:textId="77777777" w:rsidR="00806128" w:rsidRPr="0080612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AF34CC">
              <w:rPr>
                <w:b/>
              </w:rPr>
              <w:t xml:space="preserve">Niveau: </w:t>
            </w:r>
            <w:r w:rsidRPr="00AF34CC">
              <w:rPr>
                <w:b/>
              </w:rPr>
              <w:tab/>
            </w:r>
            <w:r w:rsidRPr="00AF34CC">
              <w:rPr>
                <w:rFonts w:cs="Calibri"/>
                <w:w w:val="104"/>
                <w:szCs w:val="22"/>
              </w:rPr>
              <w:t>junior / senior / gecombineerd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3771E24A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2EDD1895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7304DB7A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1C64BEE0" w14:textId="77777777" w:rsidR="00044E86" w:rsidRDefault="001E34B8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92481433"/>
              </w:sdtPr>
              <w:sdtEndPr/>
              <w:sdtContent>
                <w:r w:rsidR="005B751A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AF34CC">
              <w:rPr>
                <w:rFonts w:cs="Calibri"/>
                <w:w w:val="104"/>
                <w:szCs w:val="22"/>
              </w:rPr>
              <w:t xml:space="preserve">  de BIG-opleiding tot: GZ / PT/ KP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5FFB4C0C" w14:textId="77777777" w:rsidR="00532EDB" w:rsidRPr="00E9586E" w:rsidRDefault="001E34B8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w w:val="104"/>
                </w:rPr>
                <w:id w:val="2071912"/>
              </w:sdtPr>
              <w:sdtEndPr/>
              <w:sdtContent>
                <w:r w:rsidR="00532EDB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532EDB">
              <w:rPr>
                <w:w w:val="104"/>
              </w:rPr>
              <w:t xml:space="preserve">  de opleiding tot orthopedagoog-generalist</w:t>
            </w:r>
            <w:r w:rsidR="003D67B7">
              <w:rPr>
                <w:rStyle w:val="Voetnootmarkering"/>
                <w:w w:val="104"/>
              </w:rPr>
              <w:footnoteReference w:id="2"/>
            </w:r>
          </w:p>
          <w:p w14:paraId="46A15CCC" w14:textId="77777777" w:rsidR="00A83AE8" w:rsidRPr="00AF34CC" w:rsidRDefault="001E34B8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13773175"/>
              </w:sdtPr>
              <w:sdtEndPr/>
              <w:sdtContent>
                <w:r w:rsidR="00F945F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AF34CC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2703051B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p w14:paraId="39E79694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04888755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04BC7A03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4DA1660F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3946815A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D5244B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E18BA" w14:textId="77777777" w:rsidR="00B437B3" w:rsidRPr="00AF34CC" w:rsidRDefault="001E34B8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10434479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7D677C58" w14:textId="77777777" w:rsidR="00B437B3" w:rsidRPr="00AF34CC" w:rsidRDefault="001E34B8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570706544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061A47F0" w14:textId="77777777" w:rsidR="00B437B3" w:rsidRPr="00491538" w:rsidRDefault="001E34B8" w:rsidP="000B1D53">
            <w:pPr>
              <w:pStyle w:val="standaardVSt"/>
            </w:pPr>
            <w:sdt>
              <w:sdtPr>
                <w:rPr>
                  <w:w w:val="104"/>
                </w:rPr>
                <w:id w:val="20363187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4075020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0DD3841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C3F84C" w14:textId="77777777" w:rsidR="00B437B3" w:rsidRDefault="000522DB" w:rsidP="002C3824">
            <w:pPr>
              <w:pStyle w:val="OpsomVSt"/>
              <w:spacing w:before="120"/>
            </w:pPr>
            <w:r>
              <w:t xml:space="preserve"> </w:t>
            </w:r>
          </w:p>
          <w:p w14:paraId="7619378D" w14:textId="77777777" w:rsidR="000522DB" w:rsidRPr="00A57CBF" w:rsidRDefault="000522DB" w:rsidP="000522DB">
            <w:pPr>
              <w:pStyle w:val="OpsomVSt"/>
            </w:pPr>
          </w:p>
        </w:tc>
      </w:tr>
      <w:tr w:rsidR="00B437B3" w:rsidRPr="00AF34CC" w14:paraId="05DB144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3DC80DE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489DD1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38582092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0A48D01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03C22A3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A6B6D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5812BF6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7E65110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49C0AC5A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0D4DB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30B5CDE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246D220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 xml:space="preserve">Frequentie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F7F66E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1AC8587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9A7E424" w14:textId="77777777" w:rsidR="004B227E" w:rsidRPr="0011055A" w:rsidRDefault="004B227E" w:rsidP="000522DB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bespr</w:t>
            </w:r>
            <w:r w:rsidR="000522DB">
              <w:rPr>
                <w:rFonts w:cs="Calibri"/>
                <w:b/>
                <w:szCs w:val="22"/>
              </w:rPr>
              <w:t>o</w:t>
            </w:r>
            <w:r w:rsidRPr="0011055A">
              <w:rPr>
                <w:rFonts w:cs="Calibri"/>
                <w:b/>
                <w:szCs w:val="22"/>
              </w:rPr>
              <w:t>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803C8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07E5ED2C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539331F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2F6E93C" w14:textId="77777777" w:rsidR="004B227E" w:rsidRPr="0011055A" w:rsidRDefault="002B19A1" w:rsidP="002B19A1">
            <w:pPr>
              <w:pStyle w:val="TabelVSt"/>
              <w:rPr>
                <w:b/>
              </w:rPr>
            </w:pPr>
            <w:r>
              <w:rPr>
                <w:rFonts w:cs="Calibri"/>
                <w:b/>
                <w:szCs w:val="22"/>
              </w:rPr>
              <w:t>A</w:t>
            </w:r>
            <w:r w:rsidR="004B227E" w:rsidRPr="0011055A">
              <w:rPr>
                <w:rFonts w:cs="Calibri"/>
                <w:b/>
                <w:szCs w:val="22"/>
              </w:rPr>
              <w:t>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5E5D05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30234177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1A94C16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0F1CD37" w14:textId="77777777" w:rsidR="002B19A1" w:rsidRPr="00D05393" w:rsidRDefault="002B19A1" w:rsidP="002B19A1">
            <w:pPr>
              <w:pStyle w:val="TabelVSt"/>
              <w:rPr>
                <w:b/>
                <w:szCs w:val="22"/>
                <w:highlight w:val="yellow"/>
              </w:rPr>
            </w:pPr>
            <w:r w:rsidRPr="00F945F8">
              <w:rPr>
                <w:b/>
                <w:szCs w:val="22"/>
              </w:rPr>
              <w:t>Aantal besproken video-opnames</w:t>
            </w:r>
            <w:r w:rsidRPr="00F945F8">
              <w:rPr>
                <w:rStyle w:val="Voetnootmarkering"/>
                <w:b/>
                <w:szCs w:val="22"/>
              </w:rPr>
              <w:footnoteReference w:id="3"/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A9F0E" w14:textId="77777777" w:rsidR="004B227E" w:rsidRPr="00D05393" w:rsidRDefault="004B227E" w:rsidP="000B1D53">
            <w:pPr>
              <w:pStyle w:val="standaardVSt"/>
              <w:rPr>
                <w:b/>
                <w:sz w:val="18"/>
                <w:highlight w:val="yellow"/>
              </w:rPr>
            </w:pPr>
          </w:p>
        </w:tc>
      </w:tr>
      <w:tr w:rsidR="004B227E" w:rsidRPr="00AF34CC" w14:paraId="47D66A1A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7CBE2FB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43CFA63A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8E041" w14:textId="77777777" w:rsidR="004B227E" w:rsidRDefault="000B1D53" w:rsidP="000B1D53">
            <w:pPr>
              <w:pStyle w:val="standaardVSt"/>
            </w:pPr>
            <w:r>
              <w:t>Schriftelijk</w:t>
            </w:r>
          </w:p>
          <w:p w14:paraId="0B2FE7A5" w14:textId="77777777" w:rsidR="002C3824" w:rsidRPr="00AF34CC" w:rsidRDefault="002C3824" w:rsidP="000B1D53">
            <w:pPr>
              <w:pStyle w:val="standaardVSt"/>
            </w:pPr>
          </w:p>
        </w:tc>
      </w:tr>
    </w:tbl>
    <w:p w14:paraId="07B13407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34259615" w14:textId="77777777" w:rsidR="000A627A" w:rsidRDefault="000B1D53" w:rsidP="000B1D53">
      <w:pPr>
        <w:pStyle w:val="Kop3VSt"/>
      </w:pPr>
      <w:r>
        <w:br w:type="page"/>
      </w:r>
      <w:r>
        <w:lastRenderedPageBreak/>
        <w:t>Leerdoelen</w:t>
      </w:r>
    </w:p>
    <w:p w14:paraId="20FB7D8C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1A57BA">
        <w:t>gevulde YSQ en de Schema Therapist</w:t>
      </w:r>
      <w:r w:rsidRPr="00C54837">
        <w:t xml:space="preserve"> </w:t>
      </w:r>
      <w:r w:rsidR="001A57BA">
        <w:t xml:space="preserve">Competency </w:t>
      </w:r>
      <w:r w:rsidRPr="00C54837">
        <w:t>Scale)</w:t>
      </w:r>
    </w:p>
    <w:p w14:paraId="6B0C1622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0250BF4D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49BA11FC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6EC79CC6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7AD653C9" w14:textId="77777777" w:rsidR="00E67ED8" w:rsidRDefault="00E67ED8" w:rsidP="00250AA8"/>
    <w:p w14:paraId="0B594088" w14:textId="77777777" w:rsidR="002B19A1" w:rsidRDefault="002B19A1" w:rsidP="00250AA8"/>
    <w:p w14:paraId="7A0D5448" w14:textId="77777777" w:rsidR="00E67ED8" w:rsidRDefault="002B19A1" w:rsidP="00512170">
      <w:pPr>
        <w:pStyle w:val="Kop3VSt"/>
        <w:numPr>
          <w:ilvl w:val="0"/>
          <w:numId w:val="26"/>
        </w:numPr>
      </w:pPr>
      <w:r>
        <w:t>Verklaring supervisor en supervisant</w:t>
      </w:r>
    </w:p>
    <w:p w14:paraId="6C6734CE" w14:textId="77777777" w:rsidR="002B19A1" w:rsidRDefault="002B19A1" w:rsidP="002B19A1">
      <w:pPr>
        <w:pStyle w:val="standaardVSt"/>
      </w:pPr>
    </w:p>
    <w:p w14:paraId="4E61BD58" w14:textId="77777777" w:rsidR="002B19A1" w:rsidRPr="002F6890" w:rsidRDefault="002B19A1" w:rsidP="002B19A1">
      <w:pPr>
        <w:pStyle w:val="Plattetekst"/>
        <w:spacing w:before="1"/>
        <w:ind w:left="138"/>
        <w:rPr>
          <w:rFonts w:ascii="Calibri" w:hAnsi="Calibri" w:cs="Calibri"/>
          <w:sz w:val="22"/>
          <w:szCs w:val="22"/>
          <w:lang w:val="nl-NL"/>
        </w:rPr>
      </w:pPr>
      <w:r w:rsidRPr="002F6890">
        <w:rPr>
          <w:rFonts w:ascii="Calibri" w:hAnsi="Calibri" w:cs="Calibri"/>
          <w:sz w:val="22"/>
          <w:szCs w:val="22"/>
          <w:lang w:val="nl-NL"/>
        </w:rPr>
        <w:t>Hierbij verklaren de supervisor genoemd onder A en supervisant genoemd onder B</w:t>
      </w:r>
    </w:p>
    <w:p w14:paraId="16A9B236" w14:textId="77777777" w:rsidR="002B19A1" w:rsidRPr="002F6890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8" w:line="240" w:lineRule="auto"/>
        <w:rPr>
          <w:rFonts w:cs="Calibri"/>
          <w:szCs w:val="22"/>
        </w:rPr>
      </w:pPr>
      <w:r w:rsidRPr="002F6890">
        <w:rPr>
          <w:rFonts w:cs="Calibri"/>
          <w:szCs w:val="22"/>
        </w:rPr>
        <w:t>dat de supervisie is gegeven over behandelingen met</w:t>
      </w:r>
      <w:r w:rsidRPr="002F6890">
        <w:rPr>
          <w:rFonts w:cs="Calibri"/>
          <w:spacing w:val="-2"/>
          <w:szCs w:val="22"/>
        </w:rPr>
        <w:t xml:space="preserve"> </w:t>
      </w:r>
      <w:r w:rsidRPr="002F6890">
        <w:rPr>
          <w:rFonts w:cs="Calibri"/>
          <w:szCs w:val="22"/>
        </w:rPr>
        <w:t>Schematherapie</w:t>
      </w:r>
    </w:p>
    <w:p w14:paraId="072681E9" w14:textId="77777777" w:rsidR="002B19A1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7" w:line="240" w:lineRule="auto"/>
        <w:rPr>
          <w:rFonts w:cs="Calibri"/>
          <w:i/>
          <w:szCs w:val="22"/>
        </w:rPr>
      </w:pPr>
      <w:r w:rsidRPr="00033B18">
        <w:rPr>
          <w:rFonts w:cs="Calibri"/>
          <w:szCs w:val="22"/>
        </w:rPr>
        <w:t xml:space="preserve">dat bij de supervisie is uitgegaan van het </w:t>
      </w:r>
      <w:r w:rsidRPr="00397274">
        <w:rPr>
          <w:rFonts w:cs="Calibri"/>
          <w:szCs w:val="22"/>
        </w:rPr>
        <w:t xml:space="preserve">Registratiereglement </w:t>
      </w:r>
      <w:r>
        <w:rPr>
          <w:rFonts w:cs="Calibri"/>
          <w:szCs w:val="22"/>
        </w:rPr>
        <w:t xml:space="preserve">Schematherapie, </w:t>
      </w:r>
      <w:r w:rsidR="00DE5DDA">
        <w:rPr>
          <w:rFonts w:cs="Calibri"/>
          <w:szCs w:val="22"/>
        </w:rPr>
        <w:t xml:space="preserve">, c.q. het registratiereglement Schematherapeutisch Werkenden, </w:t>
      </w:r>
      <w:r>
        <w:rPr>
          <w:rFonts w:cs="Calibri"/>
          <w:szCs w:val="22"/>
        </w:rPr>
        <w:t>versie</w:t>
      </w:r>
      <w:r w:rsidRPr="00397274">
        <w:rPr>
          <w:rFonts w:cs="Calibri"/>
          <w:szCs w:val="22"/>
        </w:rPr>
        <w:t xml:space="preserve"> 2016 of 2018</w:t>
      </w:r>
      <w:r w:rsidR="00DE5DDA">
        <w:rPr>
          <w:rFonts w:cs="Calibri"/>
          <w:szCs w:val="22"/>
        </w:rPr>
        <w:t>.</w:t>
      </w:r>
    </w:p>
    <w:p w14:paraId="6B527546" w14:textId="77777777" w:rsidR="002B19A1" w:rsidRDefault="002B19A1" w:rsidP="002B19A1">
      <w:pPr>
        <w:pStyle w:val="Plattetekst"/>
        <w:ind w:left="138"/>
        <w:rPr>
          <w:rFonts w:ascii="Calibri" w:hAnsi="Calibri" w:cs="Calibri"/>
          <w:sz w:val="22"/>
          <w:szCs w:val="22"/>
          <w:lang w:val="nl-NL"/>
        </w:rPr>
      </w:pPr>
    </w:p>
    <w:p w14:paraId="5569F005" w14:textId="77777777" w:rsidR="002B19A1" w:rsidRDefault="002B19A1" w:rsidP="002B19A1">
      <w:pPr>
        <w:pStyle w:val="standaardVSt"/>
      </w:pPr>
      <w:r w:rsidRPr="002F6890">
        <w:rPr>
          <w:rFonts w:cs="Calibri"/>
          <w:szCs w:val="22"/>
        </w:rPr>
        <w:t>Aldus naar waarheid ingevuld</w:t>
      </w:r>
    </w:p>
    <w:p w14:paraId="5C29D7BE" w14:textId="77777777" w:rsidR="002B19A1" w:rsidRPr="002B19A1" w:rsidRDefault="002B19A1" w:rsidP="002B19A1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4A0C520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C466B64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492AD3A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274556B1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B2B239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C27F2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23E3B516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1B8DBB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E191912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6AB315F9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71A6D60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86E6806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E9963C1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D94B815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5D66D6B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D48298F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46F2F2F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18720EEB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735EF208" w14:textId="77777777" w:rsidR="00E67ED8" w:rsidRDefault="00E67ED8" w:rsidP="00250AA8"/>
    <w:p w14:paraId="1C78116C" w14:textId="77777777" w:rsidR="00512170" w:rsidRDefault="00512170" w:rsidP="00250AA8"/>
    <w:sectPr w:rsidR="00512170" w:rsidSect="00BA0DA0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1134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B811" w14:textId="77777777" w:rsidR="001E34B8" w:rsidRDefault="001E34B8">
      <w:r>
        <w:separator/>
      </w:r>
    </w:p>
  </w:endnote>
  <w:endnote w:type="continuationSeparator" w:id="0">
    <w:p w14:paraId="484E8664" w14:textId="77777777" w:rsidR="001E34B8" w:rsidRDefault="001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D5D9" w14:textId="77777777" w:rsidR="00103B6D" w:rsidRDefault="00267B0B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89A61F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1D4B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2B4FDBCC" wp14:editId="31AFE392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A57E" w14:textId="77777777" w:rsidR="001E34B8" w:rsidRDefault="001E34B8">
      <w:r>
        <w:separator/>
      </w:r>
    </w:p>
  </w:footnote>
  <w:footnote w:type="continuationSeparator" w:id="0">
    <w:p w14:paraId="42071A15" w14:textId="77777777" w:rsidR="001E34B8" w:rsidRDefault="001E34B8">
      <w:r>
        <w:continuationSeparator/>
      </w:r>
    </w:p>
  </w:footnote>
  <w:footnote w:id="1">
    <w:p w14:paraId="43BA364D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2C3824">
        <w:t xml:space="preserve">Verwijderen of doorhalen </w:t>
      </w:r>
      <w:r w:rsidRPr="00D05393">
        <w:t xml:space="preserve">wat </w:t>
      </w:r>
      <w:r w:rsidR="002C3824">
        <w:t xml:space="preserve">niet </w:t>
      </w:r>
      <w:r w:rsidRPr="00D05393">
        <w:t>van toepassing is</w:t>
      </w:r>
    </w:p>
  </w:footnote>
  <w:footnote w:id="2">
    <w:p w14:paraId="59C1EEC7" w14:textId="77777777" w:rsidR="003D67B7" w:rsidRPr="003D67B7" w:rsidRDefault="003D67B7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Een orthopedagoog-generalist die is ingeschreven in het register van de Nederlandse Vereniging van Pedagogen en Onderwijskundigen (NVO) of een postmaster orthopedagoog-generalist die is ingeschreven in het Kwaliteitsregister Jeugd van de Stichting Kwaliteitsregister Jeugd (SKJ). </w:t>
      </w:r>
    </w:p>
  </w:footnote>
  <w:footnote w:id="3">
    <w:p w14:paraId="7FF23B14" w14:textId="77777777" w:rsidR="002B19A1" w:rsidRDefault="002B19A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05393">
        <w:rPr>
          <w:sz w:val="20"/>
        </w:rPr>
        <w:t>Voor schematherapeuten: minimaal 3 per 20 supervisies. Voor schematherapeutisch werkenden: minimaal 2 per 10 sessies.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E189" w14:textId="77777777" w:rsidR="002D1975" w:rsidRDefault="002D1975">
    <w:pPr>
      <w:pStyle w:val="Koptekst"/>
      <w:rPr>
        <w:b/>
        <w:color w:val="396317"/>
      </w:rPr>
    </w:pPr>
  </w:p>
  <w:p w14:paraId="64D91923" w14:textId="77777777" w:rsidR="002D1975" w:rsidRDefault="002D1975">
    <w:pPr>
      <w:pStyle w:val="Koptekst"/>
      <w:rPr>
        <w:b/>
        <w:color w:val="396317"/>
      </w:rPr>
    </w:pPr>
  </w:p>
  <w:p w14:paraId="77A641C8" w14:textId="77777777" w:rsidR="002D1975" w:rsidRPr="002D1975" w:rsidRDefault="002B19A1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Supervisieverklaring </w:t>
    </w:r>
    <w:r w:rsidR="00936D0A">
      <w:rPr>
        <w:b/>
        <w:color w:val="396317"/>
      </w:rPr>
      <w:t>schematherapie</w:t>
    </w:r>
    <w:r>
      <w:rPr>
        <w:b/>
        <w:color w:val="396317"/>
      </w:rPr>
      <w:t xml:space="preserve"> 201</w:t>
    </w:r>
    <w:r w:rsidR="005B751A">
      <w:rPr>
        <w:b/>
        <w:color w:val="396317"/>
      </w:rPr>
      <w:t>9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267B0B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267B0B" w:rsidRPr="00F060D5">
      <w:rPr>
        <w:b/>
        <w:color w:val="396317"/>
      </w:rPr>
      <w:fldChar w:fldCharType="separate"/>
    </w:r>
    <w:r w:rsidR="003D67B7">
      <w:rPr>
        <w:b/>
        <w:noProof/>
        <w:color w:val="396317"/>
      </w:rPr>
      <w:t>- 2 -</w:t>
    </w:r>
    <w:r w:rsidR="00267B0B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FA35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16F41C09" wp14:editId="2DE452F9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956"/>
    <w:multiLevelType w:val="hybridMultilevel"/>
    <w:tmpl w:val="3A120E28"/>
    <w:lvl w:ilvl="0" w:tplc="968E2B2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612A7D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81C8590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8A4AE84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6A50D9D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32F66678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6E66C4D8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1116B52C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0EA08CC2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C5C"/>
    <w:multiLevelType w:val="hybridMultilevel"/>
    <w:tmpl w:val="7472A124"/>
    <w:lvl w:ilvl="0" w:tplc="C178A228">
      <w:start w:val="1"/>
      <w:numFmt w:val="decimal"/>
      <w:pStyle w:val="OpsomV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4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5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2"/>
  </w:num>
  <w:num w:numId="5">
    <w:abstractNumId w:val="8"/>
  </w:num>
  <w:num w:numId="6">
    <w:abstractNumId w:val="5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1"/>
  </w:num>
  <w:num w:numId="12">
    <w:abstractNumId w:val="27"/>
  </w:num>
  <w:num w:numId="13">
    <w:abstractNumId w:val="23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5"/>
  </w:num>
  <w:num w:numId="21">
    <w:abstractNumId w:val="26"/>
  </w:num>
  <w:num w:numId="22">
    <w:abstractNumId w:val="10"/>
  </w:num>
  <w:num w:numId="23">
    <w:abstractNumId w:val="7"/>
  </w:num>
  <w:num w:numId="24">
    <w:abstractNumId w:val="2"/>
  </w:num>
  <w:num w:numId="25">
    <w:abstractNumId w:val="16"/>
  </w:num>
  <w:num w:numId="26">
    <w:abstractNumId w:val="12"/>
  </w:num>
  <w:num w:numId="27">
    <w:abstractNumId w:val="13"/>
  </w:num>
  <w:num w:numId="28">
    <w:abstractNumId w:val="9"/>
  </w:num>
  <w:num w:numId="29">
    <w:abstractNumId w:val="14"/>
  </w:num>
  <w:num w:numId="30">
    <w:abstractNumId w:val="17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1E44"/>
    <w:rsid w:val="00025DAD"/>
    <w:rsid w:val="00026EE4"/>
    <w:rsid w:val="000313BD"/>
    <w:rsid w:val="00036231"/>
    <w:rsid w:val="00044E86"/>
    <w:rsid w:val="00044F14"/>
    <w:rsid w:val="00051E2A"/>
    <w:rsid w:val="000522DB"/>
    <w:rsid w:val="000539BD"/>
    <w:rsid w:val="00054E6E"/>
    <w:rsid w:val="00055002"/>
    <w:rsid w:val="0005525F"/>
    <w:rsid w:val="00056B56"/>
    <w:rsid w:val="00071001"/>
    <w:rsid w:val="0008114A"/>
    <w:rsid w:val="00084EB6"/>
    <w:rsid w:val="00093C31"/>
    <w:rsid w:val="00096877"/>
    <w:rsid w:val="000A0A47"/>
    <w:rsid w:val="000A133F"/>
    <w:rsid w:val="000A3A34"/>
    <w:rsid w:val="000A627A"/>
    <w:rsid w:val="000B1D53"/>
    <w:rsid w:val="000C09E2"/>
    <w:rsid w:val="000D0546"/>
    <w:rsid w:val="000D682C"/>
    <w:rsid w:val="000E582F"/>
    <w:rsid w:val="000E6A46"/>
    <w:rsid w:val="000F0AD2"/>
    <w:rsid w:val="000F0D2A"/>
    <w:rsid w:val="000F0D2F"/>
    <w:rsid w:val="000F1F7B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A57BA"/>
    <w:rsid w:val="001B17D3"/>
    <w:rsid w:val="001B289A"/>
    <w:rsid w:val="001B2C6F"/>
    <w:rsid w:val="001B434E"/>
    <w:rsid w:val="001D654F"/>
    <w:rsid w:val="001E34B8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67B0B"/>
    <w:rsid w:val="00272F23"/>
    <w:rsid w:val="00275753"/>
    <w:rsid w:val="00276D10"/>
    <w:rsid w:val="002909AF"/>
    <w:rsid w:val="0029452E"/>
    <w:rsid w:val="00296BDD"/>
    <w:rsid w:val="002A1786"/>
    <w:rsid w:val="002A3BE1"/>
    <w:rsid w:val="002B19A1"/>
    <w:rsid w:val="002B6E13"/>
    <w:rsid w:val="002C3824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67B7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D52BA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2EDB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B751A"/>
    <w:rsid w:val="005C35F0"/>
    <w:rsid w:val="005C509B"/>
    <w:rsid w:val="005D536E"/>
    <w:rsid w:val="005E7BFA"/>
    <w:rsid w:val="005F2AA6"/>
    <w:rsid w:val="005F505B"/>
    <w:rsid w:val="005F76B6"/>
    <w:rsid w:val="006055C3"/>
    <w:rsid w:val="0061210A"/>
    <w:rsid w:val="00612D8F"/>
    <w:rsid w:val="006165DD"/>
    <w:rsid w:val="00616933"/>
    <w:rsid w:val="00624429"/>
    <w:rsid w:val="00624622"/>
    <w:rsid w:val="006303E7"/>
    <w:rsid w:val="00640F83"/>
    <w:rsid w:val="00642541"/>
    <w:rsid w:val="006506AB"/>
    <w:rsid w:val="006519EA"/>
    <w:rsid w:val="0065794F"/>
    <w:rsid w:val="00660FE7"/>
    <w:rsid w:val="006659E8"/>
    <w:rsid w:val="00666A10"/>
    <w:rsid w:val="00686103"/>
    <w:rsid w:val="00686ED8"/>
    <w:rsid w:val="00692A0E"/>
    <w:rsid w:val="00697561"/>
    <w:rsid w:val="006A1308"/>
    <w:rsid w:val="006A7DD0"/>
    <w:rsid w:val="006B316C"/>
    <w:rsid w:val="006B5C0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4D0D"/>
    <w:rsid w:val="008A1F2E"/>
    <w:rsid w:val="008A20D0"/>
    <w:rsid w:val="008A79A0"/>
    <w:rsid w:val="008B4D6B"/>
    <w:rsid w:val="008C12A6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02BB"/>
    <w:rsid w:val="00A31F79"/>
    <w:rsid w:val="00A35703"/>
    <w:rsid w:val="00A45D9A"/>
    <w:rsid w:val="00A45F27"/>
    <w:rsid w:val="00A47FA6"/>
    <w:rsid w:val="00A57CBF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05393"/>
    <w:rsid w:val="00D103B7"/>
    <w:rsid w:val="00D118E3"/>
    <w:rsid w:val="00D15792"/>
    <w:rsid w:val="00D227E3"/>
    <w:rsid w:val="00D23079"/>
    <w:rsid w:val="00D2561B"/>
    <w:rsid w:val="00D35A27"/>
    <w:rsid w:val="00D40499"/>
    <w:rsid w:val="00D5209F"/>
    <w:rsid w:val="00D52756"/>
    <w:rsid w:val="00D53223"/>
    <w:rsid w:val="00D54A35"/>
    <w:rsid w:val="00D603B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5DDA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5636"/>
    <w:rsid w:val="00E67ED8"/>
    <w:rsid w:val="00E71C11"/>
    <w:rsid w:val="00E72B21"/>
    <w:rsid w:val="00E76F32"/>
    <w:rsid w:val="00E85C96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A1D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5F8"/>
    <w:rsid w:val="00F946BC"/>
    <w:rsid w:val="00F94EDD"/>
    <w:rsid w:val="00F956E1"/>
    <w:rsid w:val="00FA5289"/>
    <w:rsid w:val="00FA5DBC"/>
    <w:rsid w:val="00FA606B"/>
    <w:rsid w:val="00FA61FB"/>
    <w:rsid w:val="00FA6B7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FA9A9"/>
  <w15:docId w15:val="{A92F7A5D-536E-42AD-AF31-3D3C99D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OpsomVSt">
    <w:name w:val="Opsom VSt"/>
    <w:basedOn w:val="Opsom2VSt"/>
    <w:qFormat/>
    <w:rsid w:val="000522DB"/>
    <w:pPr>
      <w:numPr>
        <w:numId w:val="30"/>
      </w:numPr>
      <w:spacing w:line="360" w:lineRule="auto"/>
      <w:ind w:left="357" w:hanging="357"/>
    </w:pPr>
  </w:style>
  <w:style w:type="paragraph" w:customStyle="1" w:styleId="VoetnoottekstVSt">
    <w:name w:val="Voetnoottekst VSt"/>
    <w:basedOn w:val="standaardVSt"/>
    <w:qFormat/>
    <w:rsid w:val="00D0539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CC4F-E088-4AB5-A70F-34F4046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Cindy Sprangers</cp:lastModifiedBy>
  <cp:revision>2</cp:revision>
  <cp:lastPrinted>2018-12-10T10:02:00Z</cp:lastPrinted>
  <dcterms:created xsi:type="dcterms:W3CDTF">2020-05-04T14:18:00Z</dcterms:created>
  <dcterms:modified xsi:type="dcterms:W3CDTF">2020-05-04T14:18:00Z</dcterms:modified>
</cp:coreProperties>
</file>